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B981BD3" w:rsidR="00004270" w:rsidRDefault="00776DB9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п</w:t>
      </w:r>
      <w:r w:rsidR="004E2489">
        <w:rPr>
          <w:rFonts w:eastAsia="Times New Roman" w:cs="Times New Roman"/>
          <w:color w:val="000000"/>
          <w:sz w:val="40"/>
          <w:szCs w:val="40"/>
        </w:rPr>
        <w:t xml:space="preserve">о </w:t>
      </w:r>
      <w:r w:rsidR="00F26301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4B0D2D">
        <w:rPr>
          <w:rFonts w:eastAsia="Times New Roman" w:cs="Times New Roman"/>
          <w:color w:val="000000"/>
          <w:sz w:val="40"/>
          <w:szCs w:val="40"/>
        </w:rPr>
        <w:t>Промышленный дизайн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79CF6B37" w:rsidR="00584FB3" w:rsidRDefault="004E2489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1355D7BA" w:rsidR="00A74F0F" w:rsidRPr="004B0D2D" w:rsidRDefault="004E2489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г. Калуга</w:t>
      </w:r>
    </w:p>
    <w:p w14:paraId="1FC4022E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3D9451D0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7E136DC1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4A66731C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575AC586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5058830A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6EA7FCE8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3D9E4E29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7D295AB9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368A77A0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791BF7E2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4101933C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747A41A1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1134BFB8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2FAB9DA2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65CB14A2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3AE38150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44E4BA92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15D64B15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590B2883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23994AE3" w14:textId="77777777" w:rsidR="004B0D2D" w:rsidRDefault="004B0D2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4ADAA5A1" w14:textId="77777777" w:rsidR="004B0D2D" w:rsidRDefault="004B0D2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4110F00C" w14:textId="77777777" w:rsidR="004B0D2D" w:rsidRDefault="004B0D2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44DA64F0" w14:textId="77777777" w:rsidR="004B0D2D" w:rsidRDefault="004B0D2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</w:rPr>
      </w:pPr>
    </w:p>
    <w:p w14:paraId="1C1E1929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</w:rPr>
      </w:pPr>
    </w:p>
    <w:p w14:paraId="3645B4B6" w14:textId="23E83A86" w:rsidR="001A206B" w:rsidRDefault="00A74F0F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4B0D2D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2B326AC8" w14:textId="77777777" w:rsidR="001A206B" w:rsidRDefault="00A8114D" w:rsidP="004B0D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 w:rsidP="004B0D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 w:rsidP="004B0D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 w:rsidP="004B0D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 w:rsidP="004B0D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 w:rsidP="004B0D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 w:rsidP="004B0D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 w:rsidP="004B0D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 w:rsidP="004B0D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1AE56627" w:rsidR="00C025DD" w:rsidRDefault="00C025D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4B0D2D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4B0D2D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0DB9EF20" w:rsidR="00C025DD" w:rsidRDefault="00C025D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B0D2D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4B0D2D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4B0D2D">
        <w:rPr>
          <w:rFonts w:eastAsia="Times New Roman" w:cs="Times New Roman"/>
          <w:color w:val="000000"/>
          <w:sz w:val="28"/>
          <w:szCs w:val="28"/>
        </w:rPr>
        <w:t>Промышленный дизайн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 w:rsidP="004B0D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 w:rsidP="004B0D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C7FD76E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4B0D2D">
        <w:rPr>
          <w:rFonts w:eastAsia="Times New Roman" w:cs="Times New Roman"/>
          <w:color w:val="000000"/>
          <w:sz w:val="28"/>
          <w:szCs w:val="28"/>
        </w:rPr>
        <w:t>Промышленный дизайн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</w:t>
      </w:r>
      <w:r w:rsidR="004B0D2D">
        <w:rPr>
          <w:rFonts w:eastAsia="Times New Roman" w:cs="Times New Roman"/>
          <w:color w:val="000000"/>
          <w:sz w:val="28"/>
          <w:szCs w:val="28"/>
        </w:rPr>
        <w:t>ли на производстве)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2E0B8EA7" w:rsidR="001A206B" w:rsidRPr="004B0D2D" w:rsidRDefault="00A8114D" w:rsidP="004B0D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6366CF79" w14:textId="51550192" w:rsidR="001A206B" w:rsidRPr="004B0D2D" w:rsidRDefault="00A8114D" w:rsidP="004B0D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7A324559" w14:textId="555795B3" w:rsidR="001A206B" w:rsidRPr="004B0D2D" w:rsidRDefault="00A8114D" w:rsidP="004B0D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759B52DA" w14:textId="4026AFCD" w:rsidR="001A206B" w:rsidRPr="004B0D2D" w:rsidRDefault="00A8114D" w:rsidP="004B0D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056493C4" w:rsidR="001A206B" w:rsidRPr="004B0D2D" w:rsidRDefault="00A8114D" w:rsidP="004B0D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14:paraId="7098B28F" w14:textId="46E162C3" w:rsidR="001A206B" w:rsidRPr="004B0D2D" w:rsidRDefault="00A8114D" w:rsidP="004B0D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2D071B13" w14:textId="16C760BD" w:rsidR="001A206B" w:rsidRPr="004B0D2D" w:rsidRDefault="00A8114D" w:rsidP="004B0D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04A67CF3" w14:textId="1FFC56A3" w:rsidR="001A206B" w:rsidRPr="004B0D2D" w:rsidRDefault="00A8114D" w:rsidP="004B0D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14:paraId="02142FFA" w14:textId="4606E317" w:rsidR="001A206B" w:rsidRPr="004B0D2D" w:rsidRDefault="00A8114D" w:rsidP="004B0D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5B81380D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 w:rsidP="004B0D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3094EF4" w14:textId="77777777" w:rsidR="004B0D2D" w:rsidRDefault="004B0D2D" w:rsidP="004B0D2D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position w:val="0"/>
          <w:sz w:val="28"/>
          <w:szCs w:val="28"/>
        </w:rPr>
        <w:t>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требованиями компетенции;</w:t>
      </w:r>
    </w:p>
    <w:p w14:paraId="4726E1D3" w14:textId="77777777" w:rsidR="004B0D2D" w:rsidRDefault="004B0D2D" w:rsidP="004B0D2D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position w:val="0"/>
          <w:sz w:val="28"/>
          <w:szCs w:val="28"/>
        </w:rPr>
        <w:t>проверить при необходимости таковой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оборудования;</w:t>
      </w:r>
    </w:p>
    <w:p w14:paraId="39B226CE" w14:textId="77777777" w:rsidR="004B0D2D" w:rsidRDefault="004B0D2D" w:rsidP="004B0D2D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рабочее место: разместить инструмент и расходные материалы в инструментальный шкаф; произвести запуск оборудования на пробном образце;</w:t>
      </w:r>
    </w:p>
    <w:p w14:paraId="02878DCC" w14:textId="77777777" w:rsidR="004B0D2D" w:rsidRDefault="004B0D2D" w:rsidP="004B0D2D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W w:w="9928" w:type="dxa"/>
        <w:tblInd w:w="-10" w:type="dxa"/>
        <w:tblLook w:val="04A0" w:firstRow="1" w:lastRow="0" w:firstColumn="1" w:lastColumn="0" w:noHBand="0" w:noVBand="1"/>
      </w:tblPr>
      <w:tblGrid>
        <w:gridCol w:w="4258"/>
        <w:gridCol w:w="5670"/>
      </w:tblGrid>
      <w:tr w:rsidR="004B0D2D" w:rsidRPr="004B0D2D" w14:paraId="19F2DF3F" w14:textId="77777777" w:rsidTr="004B0D2D">
        <w:trPr>
          <w:tblHeader/>
        </w:trPr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57803C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contextualSpacing/>
              <w:jc w:val="center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b/>
                <w:color w:val="000000"/>
                <w:position w:val="0"/>
                <w:sz w:val="28"/>
                <w:szCs w:val="28"/>
                <w:lang w:eastAsia="zh-CN"/>
              </w:rPr>
              <w:t>Наименование инструмента или оборудования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F4F53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contextualSpacing/>
              <w:jc w:val="center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b/>
                <w:color w:val="000000"/>
                <w:position w:val="0"/>
                <w:sz w:val="28"/>
                <w:szCs w:val="28"/>
                <w:lang w:eastAsia="zh-CN"/>
              </w:rPr>
              <w:t>Правила подготовки к выполнению конкурсного задания</w:t>
            </w:r>
          </w:p>
        </w:tc>
      </w:tr>
      <w:tr w:rsidR="004B0D2D" w:rsidRPr="004B0D2D" w14:paraId="1041B481" w14:textId="77777777" w:rsidTr="004B0D2D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6B414A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ind w:firstLine="10"/>
              <w:contextualSpacing/>
              <w:jc w:val="center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Компьютер в сборе с монитором (интерактивный перьевой дисплей, перо), клавиатура и мышь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7FB6" w14:textId="329CFF05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/>
              <w:contextualSpacing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П</w:t>
            </w: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роверить исправность оборудования и приспособлений:</w:t>
            </w:r>
          </w:p>
          <w:p w14:paraId="7D943C0F" w14:textId="77777777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 w:firstLine="10"/>
              <w:contextualSpacing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наличие защитных кожухов;</w:t>
            </w:r>
          </w:p>
          <w:p w14:paraId="3AD10E93" w14:textId="77777777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 w:firstLine="10"/>
              <w:contextualSpacing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исправность работы мыши и клавиатуры;</w:t>
            </w:r>
          </w:p>
          <w:p w14:paraId="0128F273" w14:textId="77777777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 w:firstLine="10"/>
              <w:contextualSpacing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исправность цветопередачи монитора;</w:t>
            </w:r>
          </w:p>
          <w:p w14:paraId="1AE9DF7A" w14:textId="77777777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 w:firstLine="10"/>
              <w:contextualSpacing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отсутствие розеток и/или иных проводов  в зоне досягаемости;</w:t>
            </w:r>
          </w:p>
          <w:p w14:paraId="192EF98E" w14:textId="77777777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 w:firstLine="10"/>
              <w:contextualSpacing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 xml:space="preserve">- скорость работы при полной </w:t>
            </w: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lastRenderedPageBreak/>
              <w:t>загруженности ПК;</w:t>
            </w:r>
          </w:p>
          <w:p w14:paraId="3A287E56" w14:textId="77777777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 w:firstLine="10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угол наклона экрана монитора, положения клавиатуры в целях исключения неудобных поз и длительных напряжений тела;</w:t>
            </w:r>
          </w:p>
          <w:p w14:paraId="3E837ED9" w14:textId="77777777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 w:firstLine="10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монитор должен находиться на расстоянии не менее 50 см от глаз (оптимально 60-70 см);</w:t>
            </w:r>
          </w:p>
          <w:p w14:paraId="61FF0A79" w14:textId="4BF043FF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 w:firstLine="10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4B0D2D" w:rsidRPr="004B0D2D" w14:paraId="1F063413" w14:textId="77777777" w:rsidTr="004B0D2D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B66598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ind w:firstLine="10"/>
              <w:contextualSpacing/>
              <w:jc w:val="center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lastRenderedPageBreak/>
              <w:t>3д принтер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8BE11" w14:textId="77777777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/>
              <w:contextualSpacing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П</w:t>
            </w: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роверить исправность оборудования и приспособлений:</w:t>
            </w:r>
          </w:p>
          <w:p w14:paraId="476462EB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запустить разогрев оборудования</w:t>
            </w:r>
          </w:p>
          <w:p w14:paraId="71339E05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проверить включение необходимого количества сопел в работе (отключение лишних);</w:t>
            </w:r>
          </w:p>
          <w:p w14:paraId="64421F0C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ind w:firstLine="10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проверить синхронность работы ПК и принтера;</w:t>
            </w:r>
          </w:p>
          <w:p w14:paraId="57AE0BAA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ind w:firstLine="10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совершить пробный запуск тестовой модели;</w:t>
            </w:r>
          </w:p>
          <w:p w14:paraId="4B025FB5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ind w:firstLine="10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проверить отколеброванность стола печати по тестовой модели;</w:t>
            </w:r>
          </w:p>
          <w:p w14:paraId="351E929F" w14:textId="77777777" w:rsidR="004B0D2D" w:rsidRPr="004B0D2D" w:rsidRDefault="004B0D2D" w:rsidP="004B0D2D">
            <w:pPr>
              <w:tabs>
                <w:tab w:val="left" w:pos="993"/>
              </w:tabs>
              <w:spacing w:line="240" w:lineRule="auto"/>
              <w:ind w:firstLine="10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снять тестовую модель, протереть печатный стол;</w:t>
            </w:r>
          </w:p>
          <w:p w14:paraId="70EBBEDE" w14:textId="77777777" w:rsidR="004B0D2D" w:rsidRPr="004B0D2D" w:rsidRDefault="004B0D2D" w:rsidP="004B0D2D">
            <w:pPr>
              <w:shd w:val="clear" w:color="auto" w:fill="FEFEFE"/>
              <w:tabs>
                <w:tab w:val="left" w:pos="993"/>
              </w:tabs>
              <w:spacing w:line="240" w:lineRule="auto"/>
              <w:ind w:right="115" w:firstLine="10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следить за тем, чтобы вентиляционные отверстия устройств ничем не были закрыты.</w:t>
            </w:r>
          </w:p>
        </w:tc>
      </w:tr>
    </w:tbl>
    <w:p w14:paraId="7E136525" w14:textId="77777777" w:rsidR="004B0D2D" w:rsidRDefault="004B0D2D" w:rsidP="004B0D2D">
      <w:pPr>
        <w:tabs>
          <w:tab w:val="left" w:pos="993"/>
        </w:tabs>
        <w:spacing w:line="360" w:lineRule="auto"/>
        <w:ind w:right="-2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position w:val="0"/>
          <w:sz w:val="28"/>
          <w:szCs w:val="28"/>
        </w:rPr>
        <w:t>Примечание: 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</w:t>
      </w:r>
      <w:r>
        <w:rPr>
          <w:rFonts w:eastAsia="Times New Roman"/>
          <w:color w:val="000000"/>
          <w:position w:val="0"/>
        </w:rPr>
        <w:t xml:space="preserve"> </w:t>
      </w:r>
      <w:r>
        <w:rPr>
          <w:rFonts w:eastAsia="Times New Roman" w:cs="Times New Roman"/>
          <w:color w:val="000000"/>
          <w:position w:val="0"/>
          <w:sz w:val="28"/>
          <w:szCs w:val="28"/>
        </w:rPr>
        <w:t>руководством и в присутствии Эксперта.</w:t>
      </w:r>
    </w:p>
    <w:p w14:paraId="491C2E1B" w14:textId="77777777" w:rsidR="004B0D2D" w:rsidRDefault="004B0D2D" w:rsidP="004B0D2D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position w:val="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осмотром: - при работе за ПК и при печати допускается использование беруш или наушников; - при окрашивании и сборке прототипа необходимо надеть перчатки.</w:t>
      </w:r>
    </w:p>
    <w:p w14:paraId="5921B0C7" w14:textId="77777777" w:rsidR="004B0D2D" w:rsidRDefault="004B0D2D" w:rsidP="004B0D2D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position w:val="0"/>
          <w:sz w:val="28"/>
          <w:szCs w:val="28"/>
        </w:rPr>
        <w:lastRenderedPageBreak/>
        <w:t>ежедневно, перед началом выполнения конкурсного задания, в процессе подготовки рабочего места: - осмотреть и привести в порядок рабочее место; - убедиться в достаточности освещенности; - проверить (визуально) правильность подключения инструмента и оборудования в электросеть.</w:t>
      </w:r>
    </w:p>
    <w:p w14:paraId="4A51D096" w14:textId="3E195320" w:rsidR="001A206B" w:rsidRPr="004B0D2D" w:rsidRDefault="004B0D2D" w:rsidP="004B0D2D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position w:val="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3CB8F72A" w:rsidR="001A206B" w:rsidRPr="004B0D2D" w:rsidRDefault="004B0D2D" w:rsidP="004B0D2D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обнаружении неисправности инструмента или оборудования.</w:t>
      </w:r>
    </w:p>
    <w:p w14:paraId="25FA260A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 w:rsidP="004B0D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10108" w:type="dxa"/>
        <w:tblInd w:w="-10" w:type="dxa"/>
        <w:tblLook w:val="04A0" w:firstRow="1" w:lastRow="0" w:firstColumn="1" w:lastColumn="0" w:noHBand="0" w:noVBand="1"/>
      </w:tblPr>
      <w:tblGrid>
        <w:gridCol w:w="2839"/>
        <w:gridCol w:w="7269"/>
      </w:tblGrid>
      <w:tr w:rsidR="004B0D2D" w:rsidRPr="004B0D2D" w14:paraId="65AB8153" w14:textId="77777777" w:rsidTr="004B0D2D">
        <w:trPr>
          <w:tblHeader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4B398A" w14:textId="77777777" w:rsidR="004B0D2D" w:rsidRPr="004B0D2D" w:rsidRDefault="004B0D2D" w:rsidP="004B0D2D">
            <w:pPr>
              <w:spacing w:line="240" w:lineRule="auto"/>
              <w:ind w:hanging="2"/>
              <w:contextualSpacing/>
              <w:jc w:val="center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b/>
                <w:color w:val="000000"/>
                <w:position w:val="0"/>
                <w:sz w:val="28"/>
                <w:szCs w:val="28"/>
                <w:lang w:eastAsia="zh-CN"/>
              </w:rPr>
              <w:t>Наименование инструмента/ оборудования</w:t>
            </w:r>
          </w:p>
        </w:tc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B4464" w14:textId="77777777" w:rsidR="004B0D2D" w:rsidRPr="004B0D2D" w:rsidRDefault="004B0D2D" w:rsidP="004B0D2D">
            <w:pPr>
              <w:spacing w:line="240" w:lineRule="auto"/>
              <w:ind w:hanging="2"/>
              <w:contextualSpacing/>
              <w:jc w:val="center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b/>
                <w:color w:val="000000"/>
                <w:position w:val="0"/>
                <w:sz w:val="28"/>
                <w:szCs w:val="28"/>
                <w:lang w:eastAsia="zh-CN"/>
              </w:rPr>
              <w:t>Требования безопасности</w:t>
            </w:r>
          </w:p>
        </w:tc>
      </w:tr>
      <w:tr w:rsidR="004B0D2D" w:rsidRPr="004B0D2D" w14:paraId="7AB70321" w14:textId="77777777" w:rsidTr="004B0D2D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8D348D" w14:textId="496A665D" w:rsidR="004B0D2D" w:rsidRPr="004B0D2D" w:rsidRDefault="004B0D2D" w:rsidP="004B0D2D">
            <w:pPr>
              <w:spacing w:line="240" w:lineRule="auto"/>
              <w:ind w:hanging="2"/>
              <w:contextualSpacing/>
              <w:jc w:val="center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Акриловые краски</w:t>
            </w:r>
          </w:p>
        </w:tc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5F889" w14:textId="77777777" w:rsidR="004B0D2D" w:rsidRPr="004B0D2D" w:rsidRDefault="004B0D2D" w:rsidP="004B0D2D">
            <w:pPr>
              <w:shd w:val="clear" w:color="auto" w:fill="FFFFFF"/>
              <w:spacing w:line="240" w:lineRule="auto"/>
              <w:ind w:hanging="2"/>
              <w:contextualSpacing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убедиться в надлежащем состоянии красок;</w:t>
            </w:r>
          </w:p>
          <w:p w14:paraId="36BC8E97" w14:textId="77777777" w:rsidR="004B0D2D" w:rsidRPr="004B0D2D" w:rsidRDefault="004B0D2D" w:rsidP="004B0D2D">
            <w:pPr>
              <w:shd w:val="clear" w:color="auto" w:fill="FFFFFF"/>
              <w:spacing w:line="240" w:lineRule="auto"/>
              <w:ind w:hanging="2"/>
              <w:contextualSpacing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при работе держать на достаточном расстоянии от ПК, принтера и проводов, не подносить к лицу.</w:t>
            </w:r>
          </w:p>
        </w:tc>
      </w:tr>
      <w:tr w:rsidR="004B0D2D" w:rsidRPr="004B0D2D" w14:paraId="471423EE" w14:textId="77777777" w:rsidTr="004B0D2D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0005BE" w14:textId="77777777" w:rsidR="004B0D2D" w:rsidRPr="004B0D2D" w:rsidRDefault="004B0D2D" w:rsidP="004B0D2D">
            <w:pPr>
              <w:spacing w:line="240" w:lineRule="auto"/>
              <w:ind w:hanging="2"/>
              <w:contextualSpacing/>
              <w:jc w:val="center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Канцелярский нож</w:t>
            </w:r>
          </w:p>
        </w:tc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9347F" w14:textId="77777777" w:rsidR="004B0D2D" w:rsidRPr="004B0D2D" w:rsidRDefault="004B0D2D" w:rsidP="004B0D2D">
            <w:pPr>
              <w:spacing w:line="240" w:lineRule="auto"/>
              <w:ind w:hanging="2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проверить остроту лезвия на бумаге, при необходимости заменить лезвие;</w:t>
            </w:r>
          </w:p>
          <w:p w14:paraId="068FCA40" w14:textId="77777777" w:rsidR="004B0D2D" w:rsidRPr="004B0D2D" w:rsidRDefault="004B0D2D" w:rsidP="004B0D2D">
            <w:pPr>
              <w:spacing w:line="240" w:lineRule="auto"/>
              <w:ind w:hanging="2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не оставлять канцелярский нож в раскрытом состоянии на столе;</w:t>
            </w:r>
          </w:p>
          <w:p w14:paraId="554EB21F" w14:textId="77777777" w:rsidR="004B0D2D" w:rsidRPr="004B0D2D" w:rsidRDefault="004B0D2D" w:rsidP="004B0D2D">
            <w:pPr>
              <w:spacing w:line="240" w:lineRule="auto"/>
              <w:ind w:hanging="2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не вынимать лезвие для работы из ножа, не выдвигать лезвие более, чем на три деления.</w:t>
            </w:r>
          </w:p>
        </w:tc>
      </w:tr>
      <w:tr w:rsidR="004B0D2D" w:rsidRPr="004B0D2D" w14:paraId="1B39468B" w14:textId="77777777" w:rsidTr="004B0D2D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B3450A" w14:textId="11E5E770" w:rsidR="004B0D2D" w:rsidRPr="004B0D2D" w:rsidRDefault="004B0D2D" w:rsidP="004B0D2D">
            <w:pPr>
              <w:spacing w:line="240" w:lineRule="auto"/>
              <w:ind w:hanging="2"/>
              <w:contextualSpacing/>
              <w:jc w:val="center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Инструменты для работы с прототипом</w:t>
            </w:r>
          </w:p>
        </w:tc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C79D4" w14:textId="77777777" w:rsidR="004B0D2D" w:rsidRPr="004B0D2D" w:rsidRDefault="004B0D2D" w:rsidP="004B0D2D">
            <w:pPr>
              <w:spacing w:line="240" w:lineRule="auto"/>
              <w:ind w:hanging="2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убедиться в целостности инструмента;</w:t>
            </w:r>
          </w:p>
          <w:p w14:paraId="2E8ABB1E" w14:textId="3BEC6B82" w:rsidR="004B0D2D" w:rsidRPr="004B0D2D" w:rsidRDefault="004B0D2D" w:rsidP="004B0D2D">
            <w:pPr>
              <w:spacing w:line="240" w:lineRule="auto"/>
              <w:ind w:hanging="2"/>
              <w:contextualSpacing/>
              <w:jc w:val="both"/>
              <w:rPr>
                <w:color w:val="000000"/>
                <w:position w:val="0"/>
                <w:sz w:val="28"/>
                <w:szCs w:val="28"/>
                <w:lang w:eastAsia="zh-CN"/>
              </w:rPr>
            </w:pP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- инструменты с режущими поверхностями после использования должны находится в чехле</w:t>
            </w:r>
            <w:r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 xml:space="preserve"> </w:t>
            </w:r>
            <w:r w:rsidRPr="004B0D2D">
              <w:rPr>
                <w:rFonts w:eastAsia="Times New Roman"/>
                <w:color w:val="000000"/>
                <w:position w:val="0"/>
                <w:sz w:val="28"/>
                <w:szCs w:val="28"/>
                <w:lang w:eastAsia="zh-CN"/>
              </w:rPr>
              <w:t>(пенале).</w:t>
            </w:r>
          </w:p>
        </w:tc>
      </w:tr>
    </w:tbl>
    <w:p w14:paraId="1EEEE784" w14:textId="77777777" w:rsidR="004B0D2D" w:rsidRDefault="004B0D2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CE3B177" w14:textId="77777777" w:rsidR="004B0D2D" w:rsidRDefault="00A8114D" w:rsidP="004B0D2D">
      <w:pPr>
        <w:tabs>
          <w:tab w:val="left" w:pos="1418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B0D2D">
        <w:rPr>
          <w:rFonts w:eastAsia="Times New Roman" w:cs="Times New Roman"/>
          <w:color w:val="000000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161BDBDA" w14:textId="66BC45A9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lastRenderedPageBreak/>
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45CE07D2" w14:textId="6D9A5B34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0C0EE406" w14:textId="65F0967D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запрещается прикасаться к задней панели персонального компьютера и другой оргтехники, монитора при включенном питании;</w:t>
      </w:r>
    </w:p>
    <w:p w14:paraId="324E80C3" w14:textId="433185B5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14:paraId="08AE96BB" w14:textId="00E4785A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нельзя производить самостоятельно вскрытие и ремонт оборудования;</w:t>
      </w:r>
    </w:p>
    <w:p w14:paraId="2CD927E7" w14:textId="3F2F8BF8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запрещается переключать разъемы интерфейсных кабелей периферийных устройств;</w:t>
      </w:r>
    </w:p>
    <w:p w14:paraId="21DC8397" w14:textId="3CF4BC21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запрещается загромождение верхних панелей устройств бумагами и посторонними предметами;</w:t>
      </w:r>
    </w:p>
    <w:p w14:paraId="23B0F3F3" w14:textId="02B2E252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568B7EAD" w14:textId="6F00E339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соблюдать настоящую инструкцию;</w:t>
      </w:r>
    </w:p>
    <w:p w14:paraId="4087A50A" w14:textId="2DF24C85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ED34394" w14:textId="1A2FF978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поддерживать порядок и чистоту на рабочем месте;</w:t>
      </w:r>
    </w:p>
    <w:p w14:paraId="79D46186" w14:textId="440483C9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3AE4CEF" w14:textId="6ECC5D8B" w:rsidR="004B0D2D" w:rsidRPr="004B0D2D" w:rsidRDefault="004B0D2D" w:rsidP="004B0D2D">
      <w:pPr>
        <w:pStyle w:val="af6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position w:val="0"/>
          <w:sz w:val="28"/>
          <w:szCs w:val="28"/>
        </w:rPr>
        <w:t>выполнять конкурсные задания только исправным инструментом.</w:t>
      </w:r>
      <w:r w:rsidRPr="004B0D2D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0CA6563" w14:textId="77777777" w:rsidR="004B0D2D" w:rsidRDefault="004B0D2D" w:rsidP="004B0D2D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эксперту.</w:t>
      </w:r>
    </w:p>
    <w:p w14:paraId="5FA04468" w14:textId="77777777" w:rsidR="004B0D2D" w:rsidRDefault="004B0D2D" w:rsidP="004B0D2D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Запрещается:</w:t>
      </w:r>
    </w:p>
    <w:p w14:paraId="226D2186" w14:textId="2B50AAEF" w:rsidR="004B0D2D" w:rsidRPr="004B0D2D" w:rsidRDefault="004B0D2D" w:rsidP="004B0D2D">
      <w:pPr>
        <w:pStyle w:val="af6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4FABE00E" w14:textId="6974FE8C" w:rsidR="004B0D2D" w:rsidRPr="004B0D2D" w:rsidRDefault="004B0D2D" w:rsidP="004B0D2D">
      <w:pPr>
        <w:pStyle w:val="af6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lastRenderedPageBreak/>
        <w:t>иметь при себе любые средства связи или флеш-накопители;</w:t>
      </w:r>
    </w:p>
    <w:p w14:paraId="0FBF52C7" w14:textId="17B03A88" w:rsidR="004B0D2D" w:rsidRPr="004B0D2D" w:rsidRDefault="004B0D2D" w:rsidP="004B0D2D">
      <w:pPr>
        <w:pStyle w:val="af6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пользоваться любой документацией кроме предусмотренной конкурсным заданием;</w:t>
      </w:r>
    </w:p>
    <w:p w14:paraId="352CB64F" w14:textId="14655EAF" w:rsidR="001A206B" w:rsidRPr="004B0D2D" w:rsidRDefault="004B0D2D" w:rsidP="004B0D2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B0D2D">
        <w:rPr>
          <w:rFonts w:eastAsia="Times New Roman" w:cs="Times New Roman"/>
          <w:color w:val="000000"/>
          <w:sz w:val="28"/>
          <w:szCs w:val="28"/>
        </w:rPr>
        <w:t>выходить с территории площадки без разрешения главного эксперта и сопровождающего лица.</w:t>
      </w:r>
    </w:p>
    <w:p w14:paraId="2A2550A2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 w:rsidP="004B0D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38721FD4" w:rsidR="001A206B" w:rsidRPr="004B0D2D" w:rsidRDefault="004B0D2D" w:rsidP="004B0D2D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Немедленно прекратить работы и известить главного эксперта.</w:t>
      </w:r>
    </w:p>
    <w:p w14:paraId="06EBE113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 w:rsidP="004B0D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 w:rsidP="004B0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7723056" w14:textId="77777777" w:rsidR="004B0D2D" w:rsidRDefault="004B0D2D" w:rsidP="004B0D2D">
      <w:pPr>
        <w:pStyle w:val="af6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привести в порядок рабочее место;</w:t>
      </w:r>
    </w:p>
    <w:p w14:paraId="22B54642" w14:textId="77777777" w:rsidR="004B0D2D" w:rsidRDefault="004B0D2D" w:rsidP="004B0D2D">
      <w:pPr>
        <w:pStyle w:val="af6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хранения место;</w:t>
      </w:r>
    </w:p>
    <w:p w14:paraId="1F5524D9" w14:textId="77777777" w:rsidR="004B0D2D" w:rsidRDefault="004B0D2D" w:rsidP="004B0D2D">
      <w:pPr>
        <w:pStyle w:val="af6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освещение на рабочем месте;</w:t>
      </w:r>
    </w:p>
    <w:p w14:paraId="20736EA1" w14:textId="77777777" w:rsidR="004B0D2D" w:rsidRDefault="004B0D2D" w:rsidP="004B0D2D">
      <w:pPr>
        <w:pStyle w:val="af6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хранения место;</w:t>
      </w:r>
    </w:p>
    <w:p w14:paraId="0767C925" w14:textId="77777777" w:rsidR="004B0D2D" w:rsidRDefault="004B0D2D" w:rsidP="004B0D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4B0D2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CC355" w14:textId="77777777" w:rsidR="00D25078" w:rsidRDefault="00D25078">
      <w:pPr>
        <w:spacing w:line="240" w:lineRule="auto"/>
      </w:pPr>
      <w:r>
        <w:separator/>
      </w:r>
    </w:p>
  </w:endnote>
  <w:endnote w:type="continuationSeparator" w:id="0">
    <w:p w14:paraId="212F1B94" w14:textId="77777777" w:rsidR="00D25078" w:rsidRDefault="00D250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4B0D2D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0E0B9" w14:textId="77777777" w:rsidR="00D25078" w:rsidRDefault="00D25078">
      <w:pPr>
        <w:spacing w:line="240" w:lineRule="auto"/>
      </w:pPr>
      <w:r>
        <w:separator/>
      </w:r>
    </w:p>
  </w:footnote>
  <w:footnote w:type="continuationSeparator" w:id="0">
    <w:p w14:paraId="611389D1" w14:textId="77777777" w:rsidR="00D25078" w:rsidRDefault="00D250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5C72624"/>
    <w:multiLevelType w:val="hybridMultilevel"/>
    <w:tmpl w:val="CD1404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660FFB"/>
    <w:multiLevelType w:val="multilevel"/>
    <w:tmpl w:val="6B82B3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0B91660"/>
    <w:multiLevelType w:val="hybridMultilevel"/>
    <w:tmpl w:val="4CD4C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6830ED2"/>
    <w:multiLevelType w:val="hybridMultilevel"/>
    <w:tmpl w:val="630094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232040276">
    <w:abstractNumId w:val="12"/>
  </w:num>
  <w:num w:numId="2" w16cid:durableId="193201626">
    <w:abstractNumId w:val="6"/>
  </w:num>
  <w:num w:numId="3" w16cid:durableId="983240031">
    <w:abstractNumId w:val="7"/>
  </w:num>
  <w:num w:numId="4" w16cid:durableId="403071812">
    <w:abstractNumId w:val="9"/>
  </w:num>
  <w:num w:numId="5" w16cid:durableId="632253369">
    <w:abstractNumId w:val="10"/>
  </w:num>
  <w:num w:numId="6" w16cid:durableId="1079054952">
    <w:abstractNumId w:val="0"/>
  </w:num>
  <w:num w:numId="7" w16cid:durableId="1306202790">
    <w:abstractNumId w:val="1"/>
  </w:num>
  <w:num w:numId="8" w16cid:durableId="1414398407">
    <w:abstractNumId w:val="5"/>
  </w:num>
  <w:num w:numId="9" w16cid:durableId="1143502429">
    <w:abstractNumId w:val="4"/>
  </w:num>
  <w:num w:numId="10" w16cid:durableId="1846705058">
    <w:abstractNumId w:val="4"/>
  </w:num>
  <w:num w:numId="11" w16cid:durableId="1577394155">
    <w:abstractNumId w:val="2"/>
  </w:num>
  <w:num w:numId="12" w16cid:durableId="240868667">
    <w:abstractNumId w:val="8"/>
  </w:num>
  <w:num w:numId="13" w16cid:durableId="1026835232">
    <w:abstractNumId w:val="3"/>
  </w:num>
  <w:num w:numId="14" w16cid:durableId="626080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325995"/>
    <w:rsid w:val="003D37FA"/>
    <w:rsid w:val="00426B5C"/>
    <w:rsid w:val="00463C10"/>
    <w:rsid w:val="004B0D2D"/>
    <w:rsid w:val="004C3BFC"/>
    <w:rsid w:val="004E2489"/>
    <w:rsid w:val="00584FB3"/>
    <w:rsid w:val="00721165"/>
    <w:rsid w:val="00776DB9"/>
    <w:rsid w:val="008A0253"/>
    <w:rsid w:val="009269AB"/>
    <w:rsid w:val="00940A53"/>
    <w:rsid w:val="00A7162A"/>
    <w:rsid w:val="00A74F0F"/>
    <w:rsid w:val="00A8114D"/>
    <w:rsid w:val="00A82400"/>
    <w:rsid w:val="00AD4DA9"/>
    <w:rsid w:val="00B366B4"/>
    <w:rsid w:val="00B92118"/>
    <w:rsid w:val="00BA7163"/>
    <w:rsid w:val="00C006B0"/>
    <w:rsid w:val="00C025DD"/>
    <w:rsid w:val="00CC1E22"/>
    <w:rsid w:val="00CE2B77"/>
    <w:rsid w:val="00D25078"/>
    <w:rsid w:val="00EB37B9"/>
    <w:rsid w:val="00EB4FAB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227E0ACD-B3E9-4C71-9732-355BE858C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1958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Евгения Макарова</cp:lastModifiedBy>
  <cp:revision>4</cp:revision>
  <dcterms:created xsi:type="dcterms:W3CDTF">2025-09-30T20:16:00Z</dcterms:created>
  <dcterms:modified xsi:type="dcterms:W3CDTF">2026-05-19T19:57:00Z</dcterms:modified>
</cp:coreProperties>
</file>